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5A4182" w:rsidP="003A238C">
      <w:pPr>
        <w:jc w:val="center"/>
        <w:rPr>
          <w:b/>
          <w:sz w:val="28"/>
        </w:rPr>
      </w:pPr>
      <w:r>
        <w:rPr>
          <w:b/>
          <w:sz w:val="28"/>
        </w:rPr>
        <w:t>Psychologia biznesu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5A418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>.</w:t>
            </w:r>
            <w:r w:rsidR="005A4182">
              <w:rPr>
                <w:sz w:val="24"/>
              </w:rPr>
              <w:t xml:space="preserve"> 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8D537A" w:rsidP="00FF0197">
            <w:pPr>
              <w:rPr>
                <w:sz w:val="24"/>
              </w:rPr>
            </w:pPr>
            <w:r w:rsidRPr="008D537A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8D537A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5A4182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5A4182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FB4C6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FB4C62">
              <w:rPr>
                <w:b/>
                <w:sz w:val="24"/>
              </w:rPr>
              <w:t>4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275CF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75CF0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275CF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275CF0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5A4182" w:rsidRDefault="001E764E" w:rsidP="001E764E">
            <w:pPr>
              <w:ind w:left="1"/>
              <w:rPr>
                <w:color w:val="000000"/>
                <w:szCs w:val="20"/>
              </w:rPr>
            </w:pPr>
            <w:r w:rsidRPr="005A4182">
              <w:rPr>
                <w:b/>
                <w:color w:val="000000"/>
                <w:szCs w:val="20"/>
              </w:rPr>
              <w:t>Wymagania wstępne:</w:t>
            </w:r>
            <w:r w:rsidRPr="005A4182">
              <w:rPr>
                <w:color w:val="000000"/>
                <w:szCs w:val="20"/>
              </w:rPr>
              <w:t xml:space="preserve"> </w:t>
            </w:r>
            <w:r w:rsidR="005A4182" w:rsidRPr="005A4182">
              <w:rPr>
                <w:color w:val="000000"/>
                <w:szCs w:val="20"/>
              </w:rPr>
              <w:t>Przed przystąpieniem do realizacji przedmiotu student powinien posiadać wiedzę, umiejętności i kompetencje społeczne z zakresu Psychologii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5A4182" w:rsidRPr="005A4182">
              <w:rPr>
                <w:color w:val="000000"/>
                <w:szCs w:val="20"/>
              </w:rPr>
              <w:t>Przybliżenie zagadnień z zakresu szeroko rozumianej psychologii biznesu wyselekcjonowanych pod kątem przydatności dla osób otwierających, prowadzących lub współuczestniczących w zarządzaniu salonem kosmetycznym. Uwzględnienie zarówno relacji z klientem jak i pracownikami.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5A4182" w:rsidP="005A4182">
            <w:pPr>
              <w:spacing w:line="256" w:lineRule="auto"/>
              <w:rPr>
                <w:sz w:val="20"/>
                <w:szCs w:val="20"/>
              </w:rPr>
            </w:pPr>
            <w:r w:rsidRPr="005A4182">
              <w:rPr>
                <w:sz w:val="20"/>
                <w:szCs w:val="20"/>
              </w:rPr>
              <w:lastRenderedPageBreak/>
              <w:t>najistotniejsze pojęcia, teorie, modele i style z zakresu zarządzania zasobami ludzkimi</w:t>
            </w:r>
            <w:r>
              <w:rPr>
                <w:sz w:val="20"/>
                <w:szCs w:val="20"/>
              </w:rPr>
              <w:t xml:space="preserve">; </w:t>
            </w:r>
            <w:r w:rsidRPr="005A4182">
              <w:rPr>
                <w:sz w:val="20"/>
                <w:szCs w:val="20"/>
              </w:rPr>
              <w:t xml:space="preserve">techniki skutecznego motywowania pracowników ( w tym </w:t>
            </w:r>
            <w:proofErr w:type="gramStart"/>
            <w:r w:rsidRPr="005A4182">
              <w:rPr>
                <w:sz w:val="20"/>
                <w:szCs w:val="20"/>
              </w:rPr>
              <w:t>wynagradzanie)</w:t>
            </w:r>
            <w:r>
              <w:rPr>
                <w:sz w:val="20"/>
                <w:szCs w:val="20"/>
              </w:rPr>
              <w:t xml:space="preserve">; </w:t>
            </w:r>
            <w:r w:rsidRPr="005A4182">
              <w:rPr>
                <w:sz w:val="20"/>
                <w:szCs w:val="20"/>
              </w:rPr>
              <w:t xml:space="preserve"> zachowania</w:t>
            </w:r>
            <w:proofErr w:type="gramEnd"/>
            <w:r w:rsidRPr="005A4182">
              <w:rPr>
                <w:sz w:val="20"/>
                <w:szCs w:val="20"/>
              </w:rPr>
              <w:t xml:space="preserve"> organizacyjne</w:t>
            </w:r>
            <w:r>
              <w:rPr>
                <w:sz w:val="20"/>
                <w:szCs w:val="20"/>
              </w:rPr>
              <w:t xml:space="preserve">; </w:t>
            </w:r>
            <w:r w:rsidRPr="005A4182">
              <w:rPr>
                <w:sz w:val="20"/>
                <w:szCs w:val="20"/>
              </w:rPr>
              <w:t>najważniejsze pojęcia i metody z zakresu marketingu, reklamy oraz budowania i rozwoju marki</w:t>
            </w:r>
            <w:r>
              <w:rPr>
                <w:sz w:val="20"/>
                <w:szCs w:val="20"/>
              </w:rPr>
              <w:t xml:space="preserve">; </w:t>
            </w:r>
            <w:r w:rsidRPr="005A4182">
              <w:rPr>
                <w:sz w:val="20"/>
                <w:szCs w:val="20"/>
              </w:rPr>
              <w:t>niebezpieczne i patologiczne zjawiska psychologiczne mogące wystąpić w środowisku pracy oraz sposoby ich niwelowania.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5A4182">
              <w:rPr>
                <w:rFonts w:eastAsia="Times New Roman" w:cstheme="minorHAnsi"/>
                <w:sz w:val="20"/>
                <w:szCs w:val="20"/>
                <w:lang w:eastAsia="pl-PL"/>
              </w:rPr>
              <w:t>17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5A4182" w:rsidP="0086283D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5A4182">
              <w:rPr>
                <w:sz w:val="20"/>
                <w:szCs w:val="20"/>
              </w:rPr>
              <w:t xml:space="preserve">przeprowadzić proces </w:t>
            </w:r>
            <w:proofErr w:type="gramStart"/>
            <w:r w:rsidRPr="005A4182">
              <w:rPr>
                <w:sz w:val="20"/>
                <w:szCs w:val="20"/>
              </w:rPr>
              <w:t>rekrutacyjny</w:t>
            </w:r>
            <w:r>
              <w:rPr>
                <w:sz w:val="20"/>
                <w:szCs w:val="20"/>
              </w:rPr>
              <w:t xml:space="preserve">; </w:t>
            </w:r>
            <w:r w:rsidRPr="005A4182">
              <w:rPr>
                <w:sz w:val="20"/>
                <w:szCs w:val="20"/>
              </w:rPr>
              <w:t xml:space="preserve"> skutecznie</w:t>
            </w:r>
            <w:proofErr w:type="gramEnd"/>
            <w:r w:rsidRPr="005A4182">
              <w:rPr>
                <w:sz w:val="20"/>
                <w:szCs w:val="20"/>
              </w:rPr>
              <w:t xml:space="preserve"> wykorzystywać techniki motywacyjne</w:t>
            </w:r>
            <w:r w:rsidR="0086283D">
              <w:rPr>
                <w:sz w:val="20"/>
                <w:szCs w:val="20"/>
              </w:rPr>
              <w:t xml:space="preserve"> ; </w:t>
            </w:r>
            <w:r w:rsidRPr="005A4182">
              <w:rPr>
                <w:sz w:val="20"/>
                <w:szCs w:val="20"/>
              </w:rPr>
              <w:t>planować i wprowadzać w życie skuteczne metody rozwoju salonu.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5A418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5A4182">
              <w:rPr>
                <w:rFonts w:cstheme="minorHAnsi"/>
                <w:sz w:val="20"/>
                <w:szCs w:val="20"/>
              </w:rPr>
              <w:t>22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5A4182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86283D" w:rsidP="0086283D">
            <w:pPr>
              <w:rPr>
                <w:sz w:val="20"/>
                <w:szCs w:val="20"/>
              </w:rPr>
            </w:pPr>
            <w:proofErr w:type="gramStart"/>
            <w:r w:rsidRPr="00620AE3">
              <w:rPr>
                <w:sz w:val="20"/>
                <w:szCs w:val="20"/>
              </w:rPr>
              <w:t>komunik</w:t>
            </w:r>
            <w:r>
              <w:rPr>
                <w:sz w:val="20"/>
                <w:szCs w:val="20"/>
              </w:rPr>
              <w:t>owania</w:t>
            </w:r>
            <w:proofErr w:type="gramEnd"/>
            <w:r>
              <w:rPr>
                <w:sz w:val="20"/>
                <w:szCs w:val="20"/>
              </w:rPr>
              <w:t xml:space="preserve"> się w sposób efektywny;</w:t>
            </w:r>
            <w:r w:rsidRPr="00620AE3">
              <w:rPr>
                <w:sz w:val="20"/>
                <w:szCs w:val="20"/>
              </w:rPr>
              <w:t xml:space="preserve"> realizacj</w:t>
            </w:r>
            <w:r>
              <w:rPr>
                <w:sz w:val="20"/>
                <w:szCs w:val="20"/>
              </w:rPr>
              <w:t>i</w:t>
            </w:r>
            <w:r w:rsidRPr="00620AE3">
              <w:rPr>
                <w:sz w:val="20"/>
                <w:szCs w:val="20"/>
              </w:rPr>
              <w:t xml:space="preserve"> zadań i niwelowani</w:t>
            </w:r>
            <w:r>
              <w:rPr>
                <w:sz w:val="20"/>
                <w:szCs w:val="20"/>
              </w:rPr>
              <w:t>a</w:t>
            </w:r>
            <w:r w:rsidRPr="00620AE3">
              <w:rPr>
                <w:sz w:val="20"/>
                <w:szCs w:val="20"/>
              </w:rPr>
              <w:t xml:space="preserve"> konfliktów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5A4182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5A4182">
              <w:rPr>
                <w:rFonts w:cstheme="minorHAnsi"/>
                <w:sz w:val="20"/>
                <w:szCs w:val="20"/>
              </w:rPr>
              <w:t>22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86283D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86283D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86283D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86283D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86283D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86283D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86283D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86283D">
              <w:rPr>
                <w:b/>
              </w:rPr>
              <w:t>4</w:t>
            </w:r>
          </w:p>
        </w:tc>
      </w:tr>
      <w:tr w:rsidR="0086283D" w:rsidTr="00AD3F08">
        <w:tc>
          <w:tcPr>
            <w:tcW w:w="3796" w:type="dxa"/>
            <w:gridSpan w:val="3"/>
          </w:tcPr>
          <w:p w:rsidR="0086283D" w:rsidRDefault="0086283D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86283D" w:rsidRPr="00B4771B" w:rsidRDefault="0086283D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86283D" w:rsidRPr="00B4771B" w:rsidRDefault="0086283D" w:rsidP="000B3727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86283D" w:rsidRDefault="0086283D" w:rsidP="00AD3F08">
            <w:pPr>
              <w:jc w:val="center"/>
            </w:pPr>
          </w:p>
          <w:p w:rsidR="0086283D" w:rsidRPr="00B4771B" w:rsidRDefault="0086283D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86283D" w:rsidRPr="00B4771B" w:rsidRDefault="0086283D" w:rsidP="00AD3F08">
            <w:pPr>
              <w:jc w:val="center"/>
            </w:pPr>
            <w:r>
              <w:t>-</w:t>
            </w:r>
          </w:p>
        </w:tc>
      </w:tr>
      <w:tr w:rsidR="0086283D" w:rsidTr="00AD3F08">
        <w:tc>
          <w:tcPr>
            <w:tcW w:w="3796" w:type="dxa"/>
            <w:gridSpan w:val="3"/>
          </w:tcPr>
          <w:p w:rsidR="0086283D" w:rsidRDefault="0086283D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86283D" w:rsidRPr="00B4771B" w:rsidRDefault="0086283D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86283D" w:rsidRPr="00B4771B" w:rsidRDefault="0086283D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86283D" w:rsidRPr="00B4771B" w:rsidRDefault="0086283D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86283D" w:rsidRPr="00B4771B" w:rsidRDefault="0086283D" w:rsidP="00AD3F08">
            <w:pPr>
              <w:jc w:val="center"/>
            </w:pPr>
            <w:r>
              <w:t>-</w:t>
            </w:r>
          </w:p>
        </w:tc>
      </w:tr>
      <w:tr w:rsidR="0086283D" w:rsidTr="00AD3F08">
        <w:tc>
          <w:tcPr>
            <w:tcW w:w="3796" w:type="dxa"/>
            <w:gridSpan w:val="3"/>
          </w:tcPr>
          <w:p w:rsidR="0086283D" w:rsidRDefault="0086283D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86283D" w:rsidRPr="00B4771B" w:rsidRDefault="0086283D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86283D" w:rsidRPr="00B4771B" w:rsidRDefault="0086283D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86283D" w:rsidRPr="00B4771B" w:rsidRDefault="0086283D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86283D" w:rsidRPr="00B4771B" w:rsidRDefault="0086283D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86283D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AD3F08" w:rsidRPr="00B4771B" w:rsidRDefault="0086283D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86283D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86283D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86283D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86283D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86283D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86283D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9A394A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9A394A" w:rsidRDefault="009A394A" w:rsidP="009A394A">
            <w:pPr>
              <w:rPr>
                <w:sz w:val="20"/>
                <w:szCs w:val="20"/>
              </w:rPr>
            </w:pPr>
            <w:r w:rsidRPr="00EB6306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.</w:t>
            </w:r>
            <w:r w:rsidRPr="00EB6306">
              <w:rPr>
                <w:sz w:val="20"/>
                <w:szCs w:val="20"/>
              </w:rPr>
              <w:t xml:space="preserve"> Rożnowski, P</w:t>
            </w:r>
            <w:r>
              <w:rPr>
                <w:sz w:val="20"/>
                <w:szCs w:val="20"/>
              </w:rPr>
              <w:t>.</w:t>
            </w:r>
            <w:r w:rsidRPr="00EB6306">
              <w:rPr>
                <w:sz w:val="20"/>
                <w:szCs w:val="20"/>
              </w:rPr>
              <w:t xml:space="preserve"> Fortuna</w:t>
            </w:r>
            <w:r>
              <w:rPr>
                <w:sz w:val="20"/>
                <w:szCs w:val="20"/>
              </w:rPr>
              <w:t xml:space="preserve"> </w:t>
            </w:r>
            <w:r w:rsidRPr="00EB6306">
              <w:rPr>
                <w:sz w:val="20"/>
                <w:szCs w:val="20"/>
              </w:rPr>
              <w:t>Psychologia biznesu</w:t>
            </w:r>
            <w:r>
              <w:rPr>
                <w:sz w:val="20"/>
                <w:szCs w:val="20"/>
              </w:rPr>
              <w:t>, PWN 2024</w:t>
            </w:r>
          </w:p>
          <w:p w:rsidR="009A394A" w:rsidRPr="00620AE3" w:rsidRDefault="009A394A" w:rsidP="009A394A">
            <w:pPr>
              <w:rPr>
                <w:sz w:val="20"/>
                <w:szCs w:val="20"/>
              </w:rPr>
            </w:pPr>
            <w:proofErr w:type="spellStart"/>
            <w:r w:rsidRPr="00620AE3">
              <w:rPr>
                <w:sz w:val="20"/>
                <w:szCs w:val="20"/>
              </w:rPr>
              <w:t>Cialdini</w:t>
            </w:r>
            <w:proofErr w:type="spellEnd"/>
            <w:r w:rsidRPr="00620AE3">
              <w:rPr>
                <w:sz w:val="20"/>
                <w:szCs w:val="20"/>
              </w:rPr>
              <w:t xml:space="preserve"> R. Wywieranie wpływu na ludzi, Gdańsk 2013.</w:t>
            </w:r>
          </w:p>
          <w:p w:rsidR="00AD3F08" w:rsidRDefault="009A394A" w:rsidP="009A394A">
            <w:pPr>
              <w:rPr>
                <w:b/>
                <w:sz w:val="28"/>
              </w:rPr>
            </w:pPr>
            <w:r w:rsidRPr="00620AE3">
              <w:rPr>
                <w:sz w:val="20"/>
                <w:szCs w:val="20"/>
              </w:rPr>
              <w:t>Juchnowicz M., Zarządzanie kapitałem ludzkim. Procesy- narzędzia- aplikacje. Warszawa 2014</w:t>
            </w:r>
          </w:p>
        </w:tc>
      </w:tr>
      <w:tr w:rsidR="0034541E" w:rsidTr="009A394A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A" w:rsidRPr="00620AE3" w:rsidRDefault="009A394A" w:rsidP="009A394A">
            <w:pPr>
              <w:rPr>
                <w:sz w:val="20"/>
                <w:szCs w:val="20"/>
              </w:rPr>
            </w:pPr>
            <w:r w:rsidRPr="00620AE3">
              <w:rPr>
                <w:sz w:val="20"/>
                <w:szCs w:val="20"/>
              </w:rPr>
              <w:t xml:space="preserve">Listwan T., Zarządzanie </w:t>
            </w:r>
            <w:proofErr w:type="gramStart"/>
            <w:r w:rsidRPr="00620AE3">
              <w:rPr>
                <w:sz w:val="20"/>
                <w:szCs w:val="20"/>
              </w:rPr>
              <w:t>kadrami,  Warszawa</w:t>
            </w:r>
            <w:proofErr w:type="gramEnd"/>
            <w:r w:rsidRPr="00620AE3">
              <w:rPr>
                <w:sz w:val="20"/>
                <w:szCs w:val="20"/>
              </w:rPr>
              <w:t xml:space="preserve"> 2009.</w:t>
            </w:r>
          </w:p>
          <w:p w:rsidR="009A394A" w:rsidRPr="00BD13C0" w:rsidRDefault="009A394A" w:rsidP="009A394A">
            <w:pPr>
              <w:suppressAutoHyphens/>
              <w:jc w:val="both"/>
              <w:rPr>
                <w:sz w:val="20"/>
                <w:szCs w:val="20"/>
              </w:rPr>
            </w:pPr>
            <w:r w:rsidRPr="00BD13C0">
              <w:rPr>
                <w:sz w:val="20"/>
                <w:szCs w:val="20"/>
              </w:rPr>
              <w:t>Kożusznik B., Zachowanie człowieka w organizacji, Warszawa 2014.</w:t>
            </w:r>
          </w:p>
          <w:p w:rsidR="0034541E" w:rsidRPr="00234EB7" w:rsidRDefault="009A394A" w:rsidP="009A394A">
            <w:pPr>
              <w:contextualSpacing/>
              <w:rPr>
                <w:rFonts w:ascii="Arial" w:hAnsi="Arial" w:cs="Arial"/>
              </w:rPr>
            </w:pPr>
            <w:proofErr w:type="spellStart"/>
            <w:r w:rsidRPr="00620AE3">
              <w:rPr>
                <w:sz w:val="20"/>
                <w:szCs w:val="20"/>
              </w:rPr>
              <w:lastRenderedPageBreak/>
              <w:t>Amstromg</w:t>
            </w:r>
            <w:proofErr w:type="spellEnd"/>
            <w:r w:rsidRPr="00620AE3">
              <w:rPr>
                <w:sz w:val="20"/>
                <w:szCs w:val="20"/>
              </w:rPr>
              <w:t xml:space="preserve"> M., Zarządzanie za</w:t>
            </w:r>
            <w:r>
              <w:rPr>
                <w:sz w:val="20"/>
                <w:szCs w:val="20"/>
              </w:rPr>
              <w:t>sobami ludzkimi, Warszawa 2011.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9A394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9A394A">
              <w:rPr>
                <w:b/>
                <w:sz w:val="24"/>
                <w:szCs w:val="24"/>
              </w:rPr>
              <w:t>3</w:t>
            </w:r>
          </w:p>
        </w:tc>
      </w:tr>
      <w:tr w:rsidR="009A394A" w:rsidTr="00AD3F08">
        <w:tc>
          <w:tcPr>
            <w:tcW w:w="515" w:type="dxa"/>
          </w:tcPr>
          <w:p w:rsidR="009A394A" w:rsidRPr="00E87231" w:rsidRDefault="009A394A" w:rsidP="009A394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9A394A" w:rsidRDefault="009A394A" w:rsidP="009A394A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 xml:space="preserve">Wprowadzenie w specyfikę i terminologię przedmiotu. </w:t>
            </w:r>
          </w:p>
          <w:p w:rsidR="009A394A" w:rsidRPr="009A394A" w:rsidRDefault="009A394A" w:rsidP="009A394A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A394A" w:rsidTr="00AD3F08">
        <w:tc>
          <w:tcPr>
            <w:tcW w:w="515" w:type="dxa"/>
          </w:tcPr>
          <w:p w:rsidR="009A394A" w:rsidRPr="00E87231" w:rsidRDefault="009A394A" w:rsidP="009A39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9A394A" w:rsidRDefault="009A394A" w:rsidP="009A394A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>Funkcja personalna w organizacjach w odniesieniu specyfiki działania salonów i gabinetów kosmetologicznych.</w:t>
            </w:r>
          </w:p>
          <w:p w:rsidR="009A394A" w:rsidRPr="009A394A" w:rsidRDefault="009A394A" w:rsidP="009A394A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A394A" w:rsidTr="00AD3F08">
        <w:tc>
          <w:tcPr>
            <w:tcW w:w="515" w:type="dxa"/>
          </w:tcPr>
          <w:p w:rsidR="009A394A" w:rsidRPr="00E87231" w:rsidRDefault="009A394A" w:rsidP="009A394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9A394A" w:rsidRDefault="009A394A" w:rsidP="009A394A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 xml:space="preserve">Zachowania organizacyjne ze szczególnym uwzględnieniem </w:t>
            </w:r>
            <w:proofErr w:type="spellStart"/>
            <w:r w:rsidRPr="009A394A">
              <w:rPr>
                <w:rFonts w:cstheme="minorHAnsi"/>
              </w:rPr>
              <w:t>zachowań</w:t>
            </w:r>
            <w:proofErr w:type="spellEnd"/>
            <w:r w:rsidRPr="009A394A">
              <w:rPr>
                <w:rFonts w:cstheme="minorHAnsi"/>
              </w:rPr>
              <w:t xml:space="preserve"> destrukcyjnych i patologicznych.</w:t>
            </w:r>
          </w:p>
          <w:p w:rsidR="009A394A" w:rsidRPr="009A394A" w:rsidRDefault="009A394A" w:rsidP="009A394A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A394A" w:rsidTr="00AD3F08">
        <w:tc>
          <w:tcPr>
            <w:tcW w:w="515" w:type="dxa"/>
          </w:tcPr>
          <w:p w:rsidR="009A394A" w:rsidRPr="00E87231" w:rsidRDefault="009A394A" w:rsidP="009A39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9A394A" w:rsidRDefault="009A394A" w:rsidP="009A394A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>Budowa i rozwój własnego biznesu- wizja, misja, strategie, wyznaczniki.</w:t>
            </w:r>
          </w:p>
          <w:p w:rsidR="008C61F4" w:rsidRPr="009A394A" w:rsidRDefault="008C61F4" w:rsidP="009A394A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A394A" w:rsidTr="00AD3F08">
        <w:tc>
          <w:tcPr>
            <w:tcW w:w="515" w:type="dxa"/>
          </w:tcPr>
          <w:p w:rsidR="009A394A" w:rsidRPr="00E87231" w:rsidRDefault="009A394A" w:rsidP="009A394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9A394A" w:rsidRDefault="009A394A" w:rsidP="009A394A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>Rekrutacja, wdrażanie i ocena pracownika.</w:t>
            </w:r>
          </w:p>
          <w:p w:rsidR="008C61F4" w:rsidRPr="009A394A" w:rsidRDefault="008C61F4" w:rsidP="009A394A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A394A" w:rsidRPr="00FA0F73" w:rsidRDefault="009A394A" w:rsidP="009A39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A394A" w:rsidTr="00AD3F08">
        <w:tc>
          <w:tcPr>
            <w:tcW w:w="515" w:type="dxa"/>
          </w:tcPr>
          <w:p w:rsidR="009A394A" w:rsidRPr="00E87231" w:rsidRDefault="009A394A" w:rsidP="009A39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9A394A" w:rsidRDefault="009A394A" w:rsidP="009A394A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 xml:space="preserve">Narzędzia motywacyjne w zarządzaniu personelem. </w:t>
            </w:r>
          </w:p>
          <w:p w:rsidR="008C61F4" w:rsidRPr="009A394A" w:rsidRDefault="008C61F4" w:rsidP="009A394A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9A394A" w:rsidRPr="00EB7178" w:rsidRDefault="009A394A" w:rsidP="009A394A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A394A" w:rsidRDefault="009A394A" w:rsidP="009A394A">
            <w:r>
              <w:rPr>
                <w:b/>
              </w:rPr>
              <w:t>2</w:t>
            </w:r>
          </w:p>
        </w:tc>
      </w:tr>
      <w:tr w:rsidR="008C61F4" w:rsidTr="00AD3F08">
        <w:tc>
          <w:tcPr>
            <w:tcW w:w="515" w:type="dxa"/>
          </w:tcPr>
          <w:p w:rsidR="008C61F4" w:rsidRPr="00E87231" w:rsidRDefault="008C61F4" w:rsidP="008C61F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8C61F4" w:rsidRDefault="008C61F4" w:rsidP="008C61F4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 xml:space="preserve">Co i dlaczego działa w reklamie?- </w:t>
            </w:r>
            <w:proofErr w:type="gramStart"/>
            <w:r w:rsidRPr="009A394A">
              <w:rPr>
                <w:rFonts w:cstheme="minorHAnsi"/>
              </w:rPr>
              <w:t>zasady</w:t>
            </w:r>
            <w:proofErr w:type="gramEnd"/>
            <w:r w:rsidRPr="009A394A">
              <w:rPr>
                <w:rFonts w:cstheme="minorHAnsi"/>
              </w:rPr>
              <w:t xml:space="preserve"> budowania skutecznych działań w obszarze marketingu i reklamy.</w:t>
            </w:r>
          </w:p>
          <w:p w:rsidR="008C61F4" w:rsidRPr="009A394A" w:rsidRDefault="008C61F4" w:rsidP="008C61F4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C61F4" w:rsidRPr="00EB7178" w:rsidRDefault="008C61F4" w:rsidP="008C61F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8C61F4" w:rsidRDefault="008C61F4" w:rsidP="008C61F4">
            <w:r>
              <w:rPr>
                <w:b/>
              </w:rPr>
              <w:t>2</w:t>
            </w:r>
          </w:p>
        </w:tc>
      </w:tr>
      <w:tr w:rsidR="008C61F4" w:rsidTr="00AD3F08">
        <w:tc>
          <w:tcPr>
            <w:tcW w:w="515" w:type="dxa"/>
          </w:tcPr>
          <w:p w:rsidR="008C61F4" w:rsidRPr="00E87231" w:rsidRDefault="008C61F4" w:rsidP="008C61F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8C61F4" w:rsidRDefault="008C61F4" w:rsidP="008C61F4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>Techniki wywierania wpływu przydatne w relacjach biznesowych.</w:t>
            </w:r>
          </w:p>
          <w:p w:rsidR="008C61F4" w:rsidRPr="009A394A" w:rsidRDefault="008C61F4" w:rsidP="008C61F4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C61F4" w:rsidRPr="00EB7178" w:rsidRDefault="008C61F4" w:rsidP="008C61F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8C61F4" w:rsidRDefault="008C61F4" w:rsidP="008C61F4">
            <w:r>
              <w:rPr>
                <w:b/>
              </w:rPr>
              <w:t>2</w:t>
            </w:r>
          </w:p>
        </w:tc>
      </w:tr>
      <w:tr w:rsidR="008C61F4" w:rsidTr="00AD3F08">
        <w:tc>
          <w:tcPr>
            <w:tcW w:w="515" w:type="dxa"/>
          </w:tcPr>
          <w:p w:rsidR="008C61F4" w:rsidRPr="00E87231" w:rsidRDefault="008C61F4" w:rsidP="008C61F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8C61F4" w:rsidRDefault="008C61F4" w:rsidP="008C61F4">
            <w:pPr>
              <w:rPr>
                <w:rFonts w:cstheme="minorHAnsi"/>
              </w:rPr>
            </w:pPr>
            <w:r w:rsidRPr="009A394A">
              <w:rPr>
                <w:rFonts w:cstheme="minorHAnsi"/>
              </w:rPr>
              <w:t xml:space="preserve">Style zarządzania- omówienie i diagnoza z wykorzystaniem siatki Blake- </w:t>
            </w:r>
            <w:proofErr w:type="spellStart"/>
            <w:r w:rsidRPr="009A394A">
              <w:rPr>
                <w:rFonts w:cstheme="minorHAnsi"/>
              </w:rPr>
              <w:t>Maouton</w:t>
            </w:r>
            <w:proofErr w:type="spellEnd"/>
            <w:r w:rsidRPr="009A394A">
              <w:rPr>
                <w:rFonts w:cstheme="minorHAnsi"/>
              </w:rPr>
              <w:t>.</w:t>
            </w:r>
          </w:p>
          <w:p w:rsidR="008C61F4" w:rsidRPr="007E6BB6" w:rsidRDefault="008C61F4" w:rsidP="008C61F4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C61F4" w:rsidRPr="00EB7178" w:rsidRDefault="008C61F4" w:rsidP="008C61F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8C61F4" w:rsidRDefault="008C61F4" w:rsidP="008C61F4">
            <w:r>
              <w:rPr>
                <w:b/>
              </w:rPr>
              <w:t>2</w:t>
            </w:r>
          </w:p>
        </w:tc>
      </w:tr>
      <w:tr w:rsidR="008C61F4" w:rsidTr="00AD3F08">
        <w:tc>
          <w:tcPr>
            <w:tcW w:w="515" w:type="dxa"/>
          </w:tcPr>
          <w:p w:rsidR="008C61F4" w:rsidRPr="00E87231" w:rsidRDefault="008C61F4" w:rsidP="008C61F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8C61F4" w:rsidRDefault="008C61F4" w:rsidP="008C61F4">
            <w:pPr>
              <w:rPr>
                <w:rFonts w:cstheme="minorHAnsi"/>
              </w:rPr>
            </w:pPr>
            <w:r>
              <w:rPr>
                <w:rFonts w:cstheme="minorHAnsi"/>
              </w:rPr>
              <w:t>Rozmowa rekrutacyjna- praca w grupach.</w:t>
            </w:r>
          </w:p>
          <w:p w:rsidR="008C61F4" w:rsidRPr="007E6BB6" w:rsidRDefault="008C61F4" w:rsidP="008C61F4">
            <w:pPr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C61F4" w:rsidRPr="00EB7178" w:rsidRDefault="008C61F4" w:rsidP="008C61F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8C61F4" w:rsidRDefault="008C61F4" w:rsidP="008C61F4"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B15DD"/>
    <w:multiLevelType w:val="hybridMultilevel"/>
    <w:tmpl w:val="F9BC62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75CF0"/>
    <w:rsid w:val="002B5DF9"/>
    <w:rsid w:val="002C1097"/>
    <w:rsid w:val="00337096"/>
    <w:rsid w:val="0034541E"/>
    <w:rsid w:val="003A238C"/>
    <w:rsid w:val="003C7AE0"/>
    <w:rsid w:val="003E0CC0"/>
    <w:rsid w:val="004179F2"/>
    <w:rsid w:val="00445EA0"/>
    <w:rsid w:val="00486DF3"/>
    <w:rsid w:val="004E53B6"/>
    <w:rsid w:val="00533EB9"/>
    <w:rsid w:val="005A4182"/>
    <w:rsid w:val="005F01CE"/>
    <w:rsid w:val="00696A2C"/>
    <w:rsid w:val="006C4C2C"/>
    <w:rsid w:val="006E095B"/>
    <w:rsid w:val="00751413"/>
    <w:rsid w:val="00787022"/>
    <w:rsid w:val="00793969"/>
    <w:rsid w:val="007E6BB6"/>
    <w:rsid w:val="00842C7A"/>
    <w:rsid w:val="00855744"/>
    <w:rsid w:val="0086283D"/>
    <w:rsid w:val="00880636"/>
    <w:rsid w:val="00880765"/>
    <w:rsid w:val="008C61F4"/>
    <w:rsid w:val="008D537A"/>
    <w:rsid w:val="008D5929"/>
    <w:rsid w:val="009002A0"/>
    <w:rsid w:val="00937DA3"/>
    <w:rsid w:val="009A394A"/>
    <w:rsid w:val="00A261A4"/>
    <w:rsid w:val="00A74A98"/>
    <w:rsid w:val="00AC7875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A2812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D83C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275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2026-05-18T09:49:00Z</cp:lastPrinted>
  <dcterms:created xsi:type="dcterms:W3CDTF">2026-05-18T09:49:00Z</dcterms:created>
  <dcterms:modified xsi:type="dcterms:W3CDTF">2026-05-18T09:49:00Z</dcterms:modified>
</cp:coreProperties>
</file>